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909BB" w14:textId="7B5D5094" w:rsidR="004D5311" w:rsidRPr="004D5311" w:rsidRDefault="004D5311" w:rsidP="004D5311">
      <w:r w:rsidRPr="004D5311">
        <w:rPr>
          <w:b/>
          <w:bCs/>
        </w:rPr>
        <w:t>ПОЛИТИКА</w:t>
      </w:r>
      <w:r w:rsidRPr="004D5311">
        <w:t xml:space="preserve"> </w:t>
      </w:r>
      <w:r w:rsidRPr="004D5311">
        <w:rPr>
          <w:b/>
          <w:bCs/>
        </w:rPr>
        <w:t>КОНФИДЕНЦИАЛЬНОСТИ</w:t>
      </w:r>
      <w:r w:rsidRPr="004D5311">
        <w:br/>
      </w:r>
      <w:r w:rsidRPr="004D5311">
        <w:br/>
        <w:t>Термины, используемые в Политике конфиденциальности</w:t>
      </w:r>
      <w:r w:rsidRPr="004D5311">
        <w:br/>
      </w:r>
      <w:r w:rsidRPr="004D5311">
        <w:br/>
      </w:r>
      <w:r w:rsidRPr="004D5311">
        <w:rPr>
          <w:b/>
          <w:bCs/>
        </w:rPr>
        <w:t>Организация</w:t>
      </w:r>
      <w:r w:rsidRPr="004D5311">
        <w:t> –</w:t>
      </w:r>
      <w:r w:rsidRPr="004D5311">
        <w:t xml:space="preserve"> </w:t>
      </w:r>
      <w:r w:rsidRPr="004D5311">
        <w:t>Общество с ограниченной ответственностью «</w:t>
      </w:r>
      <w:r>
        <w:t>Славда-</w:t>
      </w:r>
      <w:proofErr w:type="spellStart"/>
      <w:r>
        <w:t>Трэйд</w:t>
      </w:r>
      <w:proofErr w:type="spellEnd"/>
      <w:r w:rsidRPr="004D5311">
        <w:t>» (</w:t>
      </w:r>
      <w:r w:rsidR="0088598F">
        <w:t xml:space="preserve">ОГРН </w:t>
      </w:r>
      <w:r w:rsidR="0088598F" w:rsidRPr="0088598F">
        <w:t>1022501895437</w:t>
      </w:r>
      <w:r w:rsidR="0088598F" w:rsidRPr="0088598F">
        <w:t xml:space="preserve"> </w:t>
      </w:r>
      <w:r w:rsidRPr="004D5311">
        <w:t>ИНН</w:t>
      </w:r>
      <w:r w:rsidR="0088598F">
        <w:t xml:space="preserve"> </w:t>
      </w:r>
      <w:r w:rsidR="0088598F">
        <w:t>2538065961</w:t>
      </w:r>
      <w:r w:rsidRPr="004D5311">
        <w:t xml:space="preserve">), зарегистрированное по адресу: </w:t>
      </w:r>
      <w:r w:rsidR="0088598F" w:rsidRPr="0088598F">
        <w:t>690089 г. Владивосток, ул. Днепровская, д. 100</w:t>
      </w:r>
      <w:r w:rsidR="0088598F" w:rsidRPr="0088598F">
        <w:t xml:space="preserve">, </w:t>
      </w:r>
      <w:r w:rsidRPr="004D5311">
        <w:t>являющееся оператором персональных данных.</w:t>
      </w:r>
      <w:r w:rsidRPr="004D5311">
        <w:br/>
      </w:r>
      <w:r w:rsidRPr="004D5311">
        <w:br/>
      </w:r>
      <w:r w:rsidRPr="004D5311">
        <w:rPr>
          <w:b/>
          <w:bCs/>
        </w:rPr>
        <w:t>Обработка персональных данных</w:t>
      </w:r>
      <w:r w:rsidRPr="004D5311">
        <w:t> – действия с Персональными данными, включая сбор, систематизацию, накопление, хранение, уточнение, извлечение, использование, передача, обезличивание, блокирование, удаление, уничтожение.</w:t>
      </w:r>
      <w:r w:rsidRPr="004D5311">
        <w:br/>
      </w:r>
      <w:r w:rsidRPr="004D5311">
        <w:br/>
      </w:r>
      <w:r w:rsidRPr="004D5311">
        <w:rPr>
          <w:b/>
          <w:bCs/>
        </w:rPr>
        <w:t>Персональные данные</w:t>
      </w:r>
      <w:r w:rsidRPr="004D5311">
        <w:t xml:space="preserve"> – любая информация, относящаяся к прямо или косвенно определенному или определяемому физическому лицу, которую Пользователь предоставляет о себе и/или третьем лице (при наличии согласия такого лица) при заполнении форм на Сайте. Персональными данными в том числе являются имя, контактный номер телефона, адрес электронной почты, данные банковской карты (при оплате банковской картой на Сайте), IP-адрес, информация из </w:t>
      </w:r>
      <w:proofErr w:type="spellStart"/>
      <w:r w:rsidRPr="004D5311">
        <w:t>cookie</w:t>
      </w:r>
      <w:proofErr w:type="spellEnd"/>
      <w:r w:rsidRPr="004D5311">
        <w:t>, информация о браузере Пользователя, а также иные данные, которые Пользователь может указать/предоставить в соответствующих полях (как обязательных, так и необязательных для заполнения) на Сайте. Конкретный перечень Персональных данных указывается в соответствующих полях на отдельных страницах Сайта.</w:t>
      </w:r>
      <w:r w:rsidRPr="004D5311">
        <w:br/>
      </w:r>
      <w:r w:rsidRPr="004D5311">
        <w:br/>
      </w:r>
      <w:r w:rsidRPr="004D5311">
        <w:rPr>
          <w:b/>
          <w:bCs/>
        </w:rPr>
        <w:t>Политика конфиденциальности (Политика) </w:t>
      </w:r>
      <w:r w:rsidRPr="004D5311">
        <w:t>– настоящий документ, регулирующий правоотношения по обработке персональных данных между Пользователем и Организацией. Актуальная версия Политики всегда доступна на сайте по адресу </w:t>
      </w:r>
      <w:hyperlink r:id="rId5" w:history="1">
        <w:r w:rsidRPr="00FE5094">
          <w:rPr>
            <w:rStyle w:val="a4"/>
          </w:rPr>
          <w:t>https://eco.slavda.ru/</w:t>
        </w:r>
      </w:hyperlink>
      <w:r w:rsidRPr="004D5311">
        <w:t xml:space="preserve">  </w:t>
      </w:r>
      <w:r w:rsidRPr="004D5311">
        <w:br/>
      </w:r>
      <w:r w:rsidRPr="004D5311">
        <w:br/>
      </w:r>
      <w:r w:rsidRPr="004D5311">
        <w:rPr>
          <w:b/>
          <w:bCs/>
        </w:rPr>
        <w:t>Пользователь</w:t>
      </w:r>
      <w:r w:rsidRPr="004D5311">
        <w:t> – дееспособное физическое лицо, юридическое лицо или индивидуальный предприниматель, использующее Сайт и передавшее свои персональные данные для обработки Организации с использованием и/или без использования средств автоматизации.</w:t>
      </w:r>
      <w:r w:rsidRPr="004D5311">
        <w:br/>
      </w:r>
      <w:r w:rsidRPr="004D5311">
        <w:br/>
        <w:t>Сайт – ресурс, расположенные в сети Интернет по адресу </w:t>
      </w:r>
      <w:hyperlink r:id="rId6" w:history="1">
        <w:r w:rsidRPr="00FE5094">
          <w:rPr>
            <w:rStyle w:val="a4"/>
          </w:rPr>
          <w:t>https://eco.slavda.ru/</w:t>
        </w:r>
      </w:hyperlink>
      <w:r w:rsidRPr="004D5311">
        <w:t xml:space="preserve">  и на поддоменах и администрируемые Организацией.</w:t>
      </w:r>
      <w:r w:rsidRPr="004D5311">
        <w:br/>
      </w:r>
      <w:r w:rsidRPr="004D5311">
        <w:br/>
        <w:t xml:space="preserve">Файл </w:t>
      </w:r>
      <w:proofErr w:type="spellStart"/>
      <w:r w:rsidRPr="004D5311">
        <w:t>cookie</w:t>
      </w:r>
      <w:proofErr w:type="spellEnd"/>
      <w:r w:rsidRPr="004D5311">
        <w:t> – фрагмент текста, передаваемый в браузер с Сайта, который посещает Пользователь.</w:t>
      </w:r>
      <w:r w:rsidRPr="004D5311">
        <w:br/>
      </w:r>
      <w:r w:rsidRPr="004D5311">
        <w:br/>
        <w:t>Форма – поля на Сайте, доступные Пользователю для заполнения Персональных данных.</w:t>
      </w:r>
      <w:r w:rsidRPr="004D5311">
        <w:br/>
      </w:r>
      <w:r w:rsidRPr="004D5311">
        <w:br/>
      </w:r>
      <w:r w:rsidRPr="0088598F">
        <w:rPr>
          <w:b/>
          <w:bCs/>
        </w:rPr>
        <w:t>1. Общие положения</w:t>
      </w:r>
      <w:r w:rsidRPr="004D5311">
        <w:br/>
        <w:t>1.1. Политика конфиденциальности персональной информации действует в отношении всей информации, которую Организация может получить о Пользователе во время использования им Сайта.</w:t>
      </w:r>
      <w:r w:rsidRPr="004D5311">
        <w:br/>
        <w:t>Фактическое использование Пользователем Сайта означает безоговорочное согласие с Политикой конфиденциальности и указанными в ней условиями обработки его Персональных данных, в случае несогласия с этими условиями Пользователь должен воздержаться от использования Сайта.</w:t>
      </w:r>
      <w:r w:rsidRPr="004D5311">
        <w:br/>
      </w:r>
      <w:r w:rsidRPr="004D5311">
        <w:br/>
      </w:r>
      <w:r w:rsidRPr="0088598F">
        <w:rPr>
          <w:b/>
          <w:bCs/>
        </w:rPr>
        <w:t>2. Цели сбора и обработки Персональных данных Пользователей</w:t>
      </w:r>
      <w:r w:rsidRPr="004D5311">
        <w:br/>
        <w:t>2.1. Оператор собирает, записывает, хранит, обновляет, вносит изменения, извлекает, использует только те Персональные данные, которые необходимы для предоставления услуг.</w:t>
      </w:r>
      <w:r w:rsidRPr="004D5311">
        <w:br/>
        <w:t>2.2. Персональные данные Пользователя Организация использует в следующих целях:</w:t>
      </w:r>
      <w:r w:rsidRPr="004D5311">
        <w:br/>
        <w:t>– обработка заявок, а также запросов Пользователя с целью его консультирования;</w:t>
      </w:r>
      <w:r w:rsidRPr="004D5311">
        <w:br/>
        <w:t>– предоставление Пользователю товаров и услуг, которые Пользователь заказал на Сайте;</w:t>
      </w:r>
      <w:r w:rsidRPr="004D5311">
        <w:br/>
        <w:t>– обеспечение эффективной клиентской поддержки;</w:t>
      </w:r>
      <w:r w:rsidRPr="004D5311">
        <w:br/>
      </w:r>
      <w:r w:rsidRPr="004D5311">
        <w:lastRenderedPageBreak/>
        <w:t>– направление Пользователю уведомлений и информации, связанных с использованием Сайта, оказанием услуг;</w:t>
      </w:r>
      <w:r w:rsidRPr="004D5311">
        <w:br/>
        <w:t>– улучшение качества услуг Организации;– обеспечение качественной работы Сайта;</w:t>
      </w:r>
      <w:r w:rsidRPr="004D5311">
        <w:br/>
        <w:t>– внесение изменений в Сайт для улучшения его работы.</w:t>
      </w:r>
      <w:r w:rsidRPr="004D5311">
        <w:br/>
        <w:t>2.3. Организация, в силу специфики способа получения информации, не проверяет достоверность предоставленной Пользователем Персональных данных и не осуществляет контроль за их актуальностью. Однако Организация исходит из того, что Пользователь предоставляет достоверные Персональные данные. Всю ответственность, а также возможные последствия за предоставление недостоверных или неактуальных Персональных данных несёт Пользователь.</w:t>
      </w:r>
      <w:r w:rsidRPr="004D5311">
        <w:br/>
      </w:r>
      <w:r w:rsidRPr="004D5311">
        <w:br/>
      </w:r>
      <w:r w:rsidRPr="0088598F">
        <w:rPr>
          <w:b/>
          <w:bCs/>
        </w:rPr>
        <w:t>3. Условия обработки Персональных данных Пользователя</w:t>
      </w:r>
      <w:r w:rsidRPr="004D5311">
        <w:br/>
        <w:t>3.1. В отношении Персональных данных Пользователя сохраняется ее конфиденциальность, Персональные данные не являются общедоступной информацией и используются исключительно для целей, указанных в Политике конфиденциальности и/или для заключения договора с Пользователем.</w:t>
      </w:r>
      <w:r w:rsidRPr="004D5311">
        <w:br/>
        <w:t>Обработка Организацией Персональных данных Пользователя, включая использование, уточнение, уничтожение (в отношении каждого из субъектов Персональных данных), осуществляется как при помощи средств автоматизации, так и при непосредственном участии человека – представителя Организации.</w:t>
      </w:r>
      <w:r w:rsidRPr="004D5311">
        <w:br/>
        <w:t>В отношении Персональных данных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  <w:r w:rsidRPr="004D5311">
        <w:br/>
        <w:t>3.2. Организация защищает Персональные данные Пользователя в соответствии с требованиями, предъявляемыми к защите такого рода информации, и несет ответственность за использование безопасных методов защиты такой информации.</w:t>
      </w:r>
      <w:r w:rsidRPr="004D5311">
        <w:br/>
        <w:t>3.3. Для защиты Персональных данных Пользователя, обеспечения ее надлежащего использования и предотвращения несанкционированного и/или случайного доступа к ней, Организация применяет необходимые и достаточные технические и административные меры.</w:t>
      </w:r>
      <w:r w:rsidRPr="004D5311">
        <w:br/>
        <w:t>3.4. Организация вправе использовать предоставленную Пользователем информацию, в том числе Персональные данные, в целях обеспечения соблюдения требований действующего законодательства РФ (в том числе в целях предупреждения и/или пресечения незаконных и/или противоправных действий Пользователей). Раскрытие предоставленной Пользователем информации может быть произведено лишь в соответствии с действующим законодательством РФ по требованию суда, правоохранительных органов, а равно в иных предусмотренных законодательством РФ случаях.</w:t>
      </w:r>
      <w:r w:rsidRPr="004D5311">
        <w:br/>
        <w:t>3.5. Основаниями для обработки Персональных данных являются: ст. 24 Конституции Российской Федерации; Федеральный закон №152-ФЗ «О персональных данных», согласие, предоставленное Пользователем, на обработку персональных данных.</w:t>
      </w:r>
      <w:r w:rsidRPr="004D5311">
        <w:br/>
      </w:r>
      <w:r w:rsidRPr="004D5311">
        <w:br/>
      </w:r>
      <w:r w:rsidRPr="0088598F">
        <w:rPr>
          <w:b/>
          <w:bCs/>
        </w:rPr>
        <w:t>4. Подтверждение согласия</w:t>
      </w:r>
      <w:r w:rsidRPr="004D5311">
        <w:br/>
        <w:t>4.1. Пользователь вправе отказаться от использования Сайта и предоставления Персональных данных, если какое-либо условие Политики является для Пользователя неприемлемым.</w:t>
      </w:r>
      <w:r w:rsidRPr="004D5311">
        <w:br/>
        <w:t>4.2. Пользователь, действуя свободно, своей волей и в своем интересе, принимает Политику и дает Организации свое согласие на обработку Персональных данных, отправляя информацию с использованием Форм Сайта.</w:t>
      </w:r>
      <w:r w:rsidRPr="004D5311">
        <w:br/>
        <w:t>Подтверждением Пользователем принятия Политики и предоставлением Пользователем Организации согласия на обработку персональных данных является проставление Пользователем отметки в чек-боксе «</w:t>
      </w:r>
      <w:r w:rsidR="0088598F" w:rsidRPr="0088598F">
        <w:t xml:space="preserve">Ознакомлен с </w:t>
      </w:r>
      <w:r w:rsidR="0088598F" w:rsidRPr="0088598F">
        <w:rPr>
          <w:u w:val="single"/>
        </w:rPr>
        <w:t>Политикой конфиденциальности</w:t>
      </w:r>
      <w:r w:rsidR="0088598F" w:rsidRPr="0088598F">
        <w:t xml:space="preserve"> и даю согласие на обработку Персональных данных</w:t>
      </w:r>
      <w:r w:rsidRPr="004D5311">
        <w:t>».</w:t>
      </w:r>
      <w:r w:rsidRPr="004D5311">
        <w:br/>
        <w:t>4.3. Принятие Пользователем условий настоящей Политики, а также согласие с порядком обработки персональных данных действуют бессрочно.</w:t>
      </w:r>
      <w:r w:rsidRPr="004D5311">
        <w:br/>
        <w:t xml:space="preserve">4.4. Пользователь предупрежден о том, что Организация не несет ответственности за посещение и </w:t>
      </w:r>
      <w:r w:rsidRPr="004D5311">
        <w:lastRenderedPageBreak/>
        <w:t>использование Пользователем внешних ресурсов, ссылки на которые могут содержаться на Сайте. Информация, размещенная на сайтах, ссылки на которые содержатся на Сайте, не являются дополнением к данному Сайту.</w:t>
      </w:r>
      <w:r w:rsidRPr="004D5311">
        <w:br/>
      </w:r>
      <w:r w:rsidRPr="004D5311">
        <w:br/>
      </w:r>
      <w:r w:rsidRPr="0088598F">
        <w:rPr>
          <w:b/>
          <w:bCs/>
        </w:rPr>
        <w:t xml:space="preserve">5. Информация о </w:t>
      </w:r>
      <w:proofErr w:type="spellStart"/>
      <w:r w:rsidRPr="0088598F">
        <w:rPr>
          <w:b/>
          <w:bCs/>
        </w:rPr>
        <w:t>cookie</w:t>
      </w:r>
      <w:proofErr w:type="spellEnd"/>
      <w:r w:rsidRPr="004D5311">
        <w:br/>
        <w:t xml:space="preserve">5.1. Организация использует файлы </w:t>
      </w:r>
      <w:proofErr w:type="spellStart"/>
      <w:r w:rsidRPr="004D5311">
        <w:t>cookie</w:t>
      </w:r>
      <w:proofErr w:type="spellEnd"/>
      <w:r w:rsidRPr="004D5311">
        <w:t xml:space="preserve"> для сохранения информации об IP-адресе, количестве посещений страницы, языковых настройках, технических характеристиках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информация. </w:t>
      </w:r>
      <w:proofErr w:type="spellStart"/>
      <w:r w:rsidRPr="004D5311">
        <w:t>Cookie</w:t>
      </w:r>
      <w:proofErr w:type="spellEnd"/>
      <w:r w:rsidRPr="004D5311">
        <w:t xml:space="preserve"> не используются для сохранения конфиденциальной информации о Пользователе, и не направлены на установление личности Пользователя. Вся собираемая Организацией информация анонимна.</w:t>
      </w:r>
      <w:r w:rsidRPr="004D5311">
        <w:br/>
        <w:t xml:space="preserve">5.2. Цели использования Организацией </w:t>
      </w:r>
      <w:proofErr w:type="spellStart"/>
      <w:r w:rsidRPr="004D5311">
        <w:t>cookie</w:t>
      </w:r>
      <w:proofErr w:type="spellEnd"/>
      <w:r w:rsidRPr="004D5311">
        <w:t>:</w:t>
      </w:r>
      <w:r w:rsidRPr="004D5311">
        <w:br/>
        <w:t>5.2.1. статистика по активности Пользователей;</w:t>
      </w:r>
      <w:r w:rsidRPr="004D5311">
        <w:br/>
        <w:t>5.2.2. повышение производительности и эффективности Сайта;</w:t>
      </w:r>
      <w:r w:rsidRPr="004D5311">
        <w:br/>
        <w:t>5.2.3. аналитика и исправление ошибок Сайта, улучшение работы всех ресурсов Сайта;</w:t>
      </w:r>
      <w:r w:rsidRPr="004D5311">
        <w:br/>
        <w:t>5.2.4. безопасность и целостность ресурсов Сайта;</w:t>
      </w:r>
      <w:r w:rsidRPr="004D5311">
        <w:br/>
        <w:t>5.2.5. показ рекламных объявлений сервисов Организации на сторонних сайтах.</w:t>
      </w:r>
      <w:r w:rsidRPr="004D5311">
        <w:br/>
        <w:t xml:space="preserve">5.3. Пользователь может отключить </w:t>
      </w:r>
      <w:proofErr w:type="spellStart"/>
      <w:r w:rsidRPr="004D5311">
        <w:t>cookies</w:t>
      </w:r>
      <w:proofErr w:type="spellEnd"/>
      <w:r w:rsidRPr="004D5311">
        <w:t xml:space="preserve"> в настройках веб-браузеров (изменить настройки браузера таким образом, чтобы отменить установку </w:t>
      </w:r>
      <w:proofErr w:type="spellStart"/>
      <w:r w:rsidRPr="004D5311">
        <w:t>cookies</w:t>
      </w:r>
      <w:proofErr w:type="spellEnd"/>
      <w:r w:rsidRPr="004D5311">
        <w:t xml:space="preserve"> по умолчанию). Пользователь должен принять во внимание, что отключение </w:t>
      </w:r>
      <w:proofErr w:type="spellStart"/>
      <w:r w:rsidRPr="004D5311">
        <w:t>cookies</w:t>
      </w:r>
      <w:proofErr w:type="spellEnd"/>
      <w:r w:rsidRPr="004D5311">
        <w:t xml:space="preserve"> может повлечь невозможность доступа к частям Сайта, требующим авторизации.</w:t>
      </w:r>
      <w:r w:rsidRPr="004D5311">
        <w:br/>
      </w:r>
      <w:r w:rsidRPr="004D5311">
        <w:br/>
      </w:r>
      <w:r w:rsidRPr="007E5848">
        <w:rPr>
          <w:b/>
          <w:bCs/>
        </w:rPr>
        <w:t>6. Изменение Политики Конфиденциальности</w:t>
      </w:r>
      <w:r w:rsidRPr="004D5311">
        <w:br/>
        <w:t>6.1. Организация вправе вносить изменения в Политику конфиденциальности. При внесении изменений в актуальной редакции указывается дата последнего обновления.</w:t>
      </w:r>
      <w:r w:rsidRPr="004D5311">
        <w:br/>
        <w:t>6.2. Изменения, внесенные в Политику, вступают в силу на следующий календарный день после размещения новой версии Политики конфиденциальности на Сайте. При несогласии Пользователя с внесенными изменениями он обязан отказаться от использования Сайта.</w:t>
      </w:r>
      <w:r w:rsidRPr="004D5311">
        <w:br/>
        <w:t>6.3. Пользователь вправе в любое время отозвать своё согласие на обработку персональных данных путем направления письма на адрес электронной почты: </w:t>
      </w:r>
      <w:hyperlink r:id="rId7" w:history="1">
        <w:r w:rsidR="007E5848" w:rsidRPr="00FE5094">
          <w:rPr>
            <w:rStyle w:val="a4"/>
          </w:rPr>
          <w:t>rsbor@slavda.ru</w:t>
        </w:r>
      </w:hyperlink>
      <w:r w:rsidR="007E5848">
        <w:t xml:space="preserve"> </w:t>
      </w:r>
      <w:r w:rsidRPr="004D5311">
        <w:t>с указанием фамилии, имени, отчества, номера телефона, адреса электронной почты Пользователя. Организация прекращает обработку Персональных данных Пользователя в срок, не превышающий тридцати дней с даты поступления указанного отзыва.</w:t>
      </w:r>
      <w:r w:rsidRPr="004D5311">
        <w:br/>
        <w:t>6.4. Признание судом какого-либо положения Политики недействительным или подлежащим принудительному исполнению не влечет недействительности иных положений Политики.</w:t>
      </w:r>
    </w:p>
    <w:p w14:paraId="180DCEA5" w14:textId="77777777" w:rsidR="004D5311" w:rsidRPr="004D5311" w:rsidRDefault="004D5311" w:rsidP="004D5311"/>
    <w:sectPr w:rsidR="004D5311" w:rsidRPr="004D5311" w:rsidSect="008107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794"/>
    <w:rsid w:val="00054ED2"/>
    <w:rsid w:val="00162101"/>
    <w:rsid w:val="00261629"/>
    <w:rsid w:val="0039107D"/>
    <w:rsid w:val="00470686"/>
    <w:rsid w:val="004D5311"/>
    <w:rsid w:val="00523851"/>
    <w:rsid w:val="00577D9D"/>
    <w:rsid w:val="00776273"/>
    <w:rsid w:val="007E5848"/>
    <w:rsid w:val="00810794"/>
    <w:rsid w:val="0088598F"/>
    <w:rsid w:val="00B506B2"/>
    <w:rsid w:val="00C13233"/>
    <w:rsid w:val="00C63952"/>
    <w:rsid w:val="00D6093D"/>
    <w:rsid w:val="00E467AE"/>
    <w:rsid w:val="00FA0DFC"/>
    <w:rsid w:val="00FC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C678"/>
  <w15:chartTrackingRefBased/>
  <w15:docId w15:val="{F89F18DE-A2CE-4F6E-BD43-3D21AC20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93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4D531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5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sbor@slavd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co.slavda.ru/" TargetMode="External"/><Relationship Id="rId5" Type="http://schemas.openxmlformats.org/officeDocument/2006/relationships/hyperlink" Target="https://eco.slavd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2B1B8-63B4-466E-ADEF-4144AECA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3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 Екатерина Андреевна</dc:creator>
  <cp:keywords/>
  <dc:description/>
  <cp:lastModifiedBy>Котляр Екатерина Андреевна</cp:lastModifiedBy>
  <cp:revision>12</cp:revision>
  <dcterms:created xsi:type="dcterms:W3CDTF">2019-03-18T06:49:00Z</dcterms:created>
  <dcterms:modified xsi:type="dcterms:W3CDTF">2025-05-23T04:24:00Z</dcterms:modified>
</cp:coreProperties>
</file>